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CAF0" w14:textId="77777777" w:rsidR="002166C4" w:rsidRPr="002166C4" w:rsidRDefault="002166C4" w:rsidP="002D49D6">
      <w:pPr>
        <w:pStyle w:val="Listenabsatz"/>
        <w:widowControl/>
        <w:autoSpaceDE/>
        <w:autoSpaceDN/>
        <w:spacing w:line="259" w:lineRule="auto"/>
        <w:contextualSpacing/>
        <w:jc w:val="center"/>
        <w:rPr>
          <w:rFonts w:asciiTheme="minorHAnsi" w:hAnsiTheme="minorHAnsi" w:cstheme="minorHAnsi"/>
          <w:b/>
          <w:bCs/>
          <w:color w:val="009DA5"/>
          <w:sz w:val="16"/>
          <w:szCs w:val="16"/>
        </w:rPr>
      </w:pPr>
    </w:p>
    <w:p w14:paraId="430B45AF" w14:textId="77777777" w:rsidR="002D49D6" w:rsidRPr="00D178F1" w:rsidRDefault="002D49D6" w:rsidP="002D49D6">
      <w:pPr>
        <w:pStyle w:val="Listenabsatz"/>
        <w:widowControl/>
        <w:autoSpaceDE/>
        <w:autoSpaceDN/>
        <w:spacing w:line="259" w:lineRule="auto"/>
        <w:contextualSpacing/>
        <w:jc w:val="center"/>
        <w:rPr>
          <w:rFonts w:asciiTheme="minorHAnsi" w:hAnsiTheme="minorHAnsi" w:cstheme="minorHAnsi"/>
          <w:b/>
          <w:bCs/>
          <w:color w:val="009DA5"/>
          <w:sz w:val="32"/>
          <w:szCs w:val="32"/>
        </w:rPr>
      </w:pPr>
      <w:r w:rsidRPr="00D178F1">
        <w:rPr>
          <w:rFonts w:asciiTheme="minorHAnsi" w:hAnsiTheme="minorHAnsi" w:cstheme="minorHAnsi"/>
          <w:b/>
          <w:bCs/>
          <w:color w:val="009DA5"/>
          <w:sz w:val="32"/>
          <w:szCs w:val="32"/>
        </w:rPr>
        <w:t>Kontaktdatenerfassung</w:t>
      </w:r>
      <w:r>
        <w:rPr>
          <w:rFonts w:asciiTheme="minorHAnsi" w:hAnsiTheme="minorHAnsi" w:cstheme="minorHAnsi"/>
          <w:b/>
          <w:bCs/>
          <w:color w:val="009DA5"/>
          <w:sz w:val="32"/>
          <w:szCs w:val="32"/>
        </w:rPr>
        <w:t xml:space="preserve"> der Teilnehmenden an der Gruppenstunde</w:t>
      </w:r>
    </w:p>
    <w:p w14:paraId="227D2504" w14:textId="77777777" w:rsidR="002D49D6" w:rsidRDefault="002D49D6" w:rsidP="002D49D6">
      <w:pPr>
        <w:pStyle w:val="Listenabsatz"/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28"/>
          <w:szCs w:val="28"/>
        </w:rPr>
      </w:pPr>
    </w:p>
    <w:p w14:paraId="3601C725" w14:textId="77777777" w:rsidR="002D49D6" w:rsidRDefault="002D49D6" w:rsidP="002D49D6">
      <w:pPr>
        <w:pStyle w:val="Listenabsatz"/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178F1">
        <w:rPr>
          <w:rFonts w:asciiTheme="minorHAnsi" w:hAnsiTheme="minorHAnsi" w:cstheme="minorHAnsi"/>
          <w:b/>
          <w:bCs/>
          <w:sz w:val="24"/>
          <w:szCs w:val="24"/>
        </w:rPr>
        <w:t xml:space="preserve">Datum der Gruppenstunde: </w:t>
      </w:r>
    </w:p>
    <w:p w14:paraId="7D41B539" w14:textId="77777777" w:rsidR="002D49D6" w:rsidRPr="00D178F1" w:rsidRDefault="002D49D6" w:rsidP="002D49D6">
      <w:pPr>
        <w:pStyle w:val="Listenabsatz"/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CD2434B" w14:textId="77777777" w:rsidR="000E04B7" w:rsidRDefault="002D49D6" w:rsidP="002D49D6">
      <w:pPr>
        <w:pStyle w:val="Listenabsatz"/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178F1">
        <w:rPr>
          <w:rFonts w:asciiTheme="minorHAnsi" w:hAnsiTheme="minorHAnsi" w:cstheme="minorHAnsi"/>
          <w:b/>
          <w:bCs/>
          <w:sz w:val="24"/>
          <w:szCs w:val="24"/>
        </w:rPr>
        <w:t>Uhrzeit der Gruppenstunde:</w:t>
      </w:r>
    </w:p>
    <w:p w14:paraId="096C6A31" w14:textId="77777777" w:rsidR="000E04B7" w:rsidRDefault="000E04B7" w:rsidP="002D49D6">
      <w:pPr>
        <w:pStyle w:val="Listenabsatz"/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F329A64" w14:textId="77777777" w:rsidR="000E04B7" w:rsidRPr="000E04B7" w:rsidRDefault="000E04B7" w:rsidP="002D49D6">
      <w:pPr>
        <w:pStyle w:val="Listenabsatz"/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Diese Liste wird am</w:t>
      </w:r>
      <w:r w:rsidRPr="000E04B7">
        <w:rPr>
          <w:rFonts w:asciiTheme="minorHAnsi" w:hAnsiTheme="minorHAnsi" w:cstheme="minorHAnsi"/>
          <w:bCs/>
          <w:sz w:val="24"/>
          <w:szCs w:val="24"/>
        </w:rPr>
        <w:t xml:space="preserve"> _______________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vernichtet. </w:t>
      </w:r>
      <w:r w:rsidRPr="000E04B7">
        <w:rPr>
          <w:rFonts w:asciiTheme="minorHAnsi" w:hAnsiTheme="minorHAnsi" w:cstheme="minorHAnsi"/>
          <w:bCs/>
        </w:rPr>
        <w:t>(28 Tage nach der Gruppenstunde)</w:t>
      </w:r>
    </w:p>
    <w:p w14:paraId="7359B7D4" w14:textId="77777777" w:rsidR="002D49D6" w:rsidRPr="008D747D" w:rsidRDefault="002D49D6" w:rsidP="002D49D6">
      <w:pPr>
        <w:spacing w:line="240" w:lineRule="auto"/>
        <w:rPr>
          <w:rFonts w:cstheme="minorHAnsi"/>
          <w:sz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110"/>
        <w:gridCol w:w="1128"/>
      </w:tblGrid>
      <w:tr w:rsidR="00651DBB" w:rsidRPr="008D747D" w14:paraId="57CB3E7B" w14:textId="77777777" w:rsidTr="00651DBB">
        <w:trPr>
          <w:trHeight w:val="1070"/>
          <w:jc w:val="center"/>
        </w:trPr>
        <w:tc>
          <w:tcPr>
            <w:tcW w:w="4390" w:type="dxa"/>
          </w:tcPr>
          <w:p w14:paraId="77394978" w14:textId="77777777" w:rsidR="00651DBB" w:rsidRPr="008D747D" w:rsidRDefault="00651DBB" w:rsidP="009A1A38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4110" w:type="dxa"/>
          </w:tcPr>
          <w:p w14:paraId="6A12A083" w14:textId="1E7E7305" w:rsidR="00651DBB" w:rsidRPr="008D747D" w:rsidRDefault="00651DBB" w:rsidP="009A1A38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Telefonnummer oder E-Mail-Adresse</w:t>
            </w:r>
          </w:p>
        </w:tc>
        <w:tc>
          <w:tcPr>
            <w:tcW w:w="1128" w:type="dxa"/>
          </w:tcPr>
          <w:p w14:paraId="0718A6FF" w14:textId="1AC2BB84" w:rsidR="00651DBB" w:rsidRPr="008D747D" w:rsidRDefault="00651DBB" w:rsidP="000E04B7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GGG - überprüft</w:t>
            </w:r>
          </w:p>
        </w:tc>
      </w:tr>
      <w:tr w:rsidR="00651DBB" w:rsidRPr="008D747D" w14:paraId="6C5E6AE6" w14:textId="77777777" w:rsidTr="00651DBB">
        <w:trPr>
          <w:trHeight w:val="645"/>
          <w:jc w:val="center"/>
        </w:trPr>
        <w:tc>
          <w:tcPr>
            <w:tcW w:w="4390" w:type="dxa"/>
          </w:tcPr>
          <w:p w14:paraId="2B28D737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0" w:type="dxa"/>
          </w:tcPr>
          <w:p w14:paraId="58D52D59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0E584BBE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4A646D8D" w14:textId="77777777" w:rsidTr="00651DBB">
        <w:trPr>
          <w:trHeight w:val="645"/>
          <w:jc w:val="center"/>
        </w:trPr>
        <w:tc>
          <w:tcPr>
            <w:tcW w:w="4390" w:type="dxa"/>
          </w:tcPr>
          <w:p w14:paraId="7D37E034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0" w:type="dxa"/>
          </w:tcPr>
          <w:p w14:paraId="63A12566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6E338AE5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0C376A2E" w14:textId="77777777" w:rsidTr="00651DBB">
        <w:trPr>
          <w:trHeight w:val="645"/>
          <w:jc w:val="center"/>
        </w:trPr>
        <w:tc>
          <w:tcPr>
            <w:tcW w:w="4390" w:type="dxa"/>
          </w:tcPr>
          <w:p w14:paraId="09CB8587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0" w:type="dxa"/>
          </w:tcPr>
          <w:p w14:paraId="5FCE5492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5C2ED893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2293EC01" w14:textId="77777777" w:rsidTr="00651DBB">
        <w:trPr>
          <w:trHeight w:val="645"/>
          <w:jc w:val="center"/>
        </w:trPr>
        <w:tc>
          <w:tcPr>
            <w:tcW w:w="4390" w:type="dxa"/>
          </w:tcPr>
          <w:p w14:paraId="44F113F8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10" w:type="dxa"/>
          </w:tcPr>
          <w:p w14:paraId="6F97DFD7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F2A3DDB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495AD2F7" w14:textId="77777777" w:rsidTr="00651DBB">
        <w:trPr>
          <w:trHeight w:val="645"/>
          <w:jc w:val="center"/>
        </w:trPr>
        <w:tc>
          <w:tcPr>
            <w:tcW w:w="4390" w:type="dxa"/>
          </w:tcPr>
          <w:p w14:paraId="1FD195FE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10" w:type="dxa"/>
          </w:tcPr>
          <w:p w14:paraId="4673EA85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D22C134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20A0BF9C" w14:textId="77777777" w:rsidTr="00651DBB">
        <w:trPr>
          <w:trHeight w:val="645"/>
          <w:jc w:val="center"/>
        </w:trPr>
        <w:tc>
          <w:tcPr>
            <w:tcW w:w="4390" w:type="dxa"/>
          </w:tcPr>
          <w:p w14:paraId="3C5C16DC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10" w:type="dxa"/>
          </w:tcPr>
          <w:p w14:paraId="33E5DA8D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18C0343D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04EB38F4" w14:textId="77777777" w:rsidTr="00651DBB">
        <w:trPr>
          <w:trHeight w:val="645"/>
          <w:jc w:val="center"/>
        </w:trPr>
        <w:tc>
          <w:tcPr>
            <w:tcW w:w="4390" w:type="dxa"/>
          </w:tcPr>
          <w:p w14:paraId="51E38708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10" w:type="dxa"/>
          </w:tcPr>
          <w:p w14:paraId="20C02310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5C38AA54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5C156704" w14:textId="77777777" w:rsidTr="00651DBB">
        <w:trPr>
          <w:trHeight w:val="645"/>
          <w:jc w:val="center"/>
        </w:trPr>
        <w:tc>
          <w:tcPr>
            <w:tcW w:w="4390" w:type="dxa"/>
          </w:tcPr>
          <w:p w14:paraId="4EF49359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10" w:type="dxa"/>
          </w:tcPr>
          <w:p w14:paraId="17C5ABB4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0DC51077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0E95EBB4" w14:textId="77777777" w:rsidTr="00651DBB">
        <w:trPr>
          <w:trHeight w:val="645"/>
          <w:jc w:val="center"/>
        </w:trPr>
        <w:tc>
          <w:tcPr>
            <w:tcW w:w="4390" w:type="dxa"/>
          </w:tcPr>
          <w:p w14:paraId="3C1DF0BA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110" w:type="dxa"/>
          </w:tcPr>
          <w:p w14:paraId="63A8D51A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3F933CF2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325FE440" w14:textId="77777777" w:rsidTr="00651DBB">
        <w:trPr>
          <w:trHeight w:val="645"/>
          <w:jc w:val="center"/>
        </w:trPr>
        <w:tc>
          <w:tcPr>
            <w:tcW w:w="4390" w:type="dxa"/>
          </w:tcPr>
          <w:p w14:paraId="28801F6D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110" w:type="dxa"/>
          </w:tcPr>
          <w:p w14:paraId="56425391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36BAABDC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61D16828" w14:textId="77777777" w:rsidTr="00651DBB">
        <w:trPr>
          <w:trHeight w:val="645"/>
          <w:jc w:val="center"/>
        </w:trPr>
        <w:tc>
          <w:tcPr>
            <w:tcW w:w="4390" w:type="dxa"/>
          </w:tcPr>
          <w:p w14:paraId="23C4301C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110" w:type="dxa"/>
          </w:tcPr>
          <w:p w14:paraId="3876793D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979D446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5DCF13DD" w14:textId="77777777" w:rsidTr="00651DBB">
        <w:trPr>
          <w:trHeight w:val="645"/>
          <w:jc w:val="center"/>
        </w:trPr>
        <w:tc>
          <w:tcPr>
            <w:tcW w:w="4390" w:type="dxa"/>
          </w:tcPr>
          <w:p w14:paraId="3995A17F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110" w:type="dxa"/>
          </w:tcPr>
          <w:p w14:paraId="3C614C3F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2F294880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31214A00" w14:textId="77777777" w:rsidTr="00651DBB">
        <w:trPr>
          <w:trHeight w:val="645"/>
          <w:jc w:val="center"/>
        </w:trPr>
        <w:tc>
          <w:tcPr>
            <w:tcW w:w="4390" w:type="dxa"/>
          </w:tcPr>
          <w:p w14:paraId="4ADEFFD7" w14:textId="6502D845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110" w:type="dxa"/>
          </w:tcPr>
          <w:p w14:paraId="6809C341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599480E2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5D2EEDA4" w14:textId="77777777" w:rsidTr="00651DBB">
        <w:trPr>
          <w:trHeight w:val="645"/>
          <w:jc w:val="center"/>
        </w:trPr>
        <w:tc>
          <w:tcPr>
            <w:tcW w:w="4390" w:type="dxa"/>
          </w:tcPr>
          <w:p w14:paraId="65FFB161" w14:textId="75A60FFC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110" w:type="dxa"/>
          </w:tcPr>
          <w:p w14:paraId="1D44B793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70433401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5200CE23" w14:textId="77777777" w:rsidTr="00651DBB">
        <w:trPr>
          <w:trHeight w:val="645"/>
          <w:jc w:val="center"/>
        </w:trPr>
        <w:tc>
          <w:tcPr>
            <w:tcW w:w="4390" w:type="dxa"/>
          </w:tcPr>
          <w:p w14:paraId="5863D9D9" w14:textId="2B7A9E1B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110" w:type="dxa"/>
          </w:tcPr>
          <w:p w14:paraId="09A92EBB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3A7267B1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6323F848" w14:textId="77777777" w:rsidTr="00651DBB">
        <w:trPr>
          <w:trHeight w:val="645"/>
          <w:jc w:val="center"/>
        </w:trPr>
        <w:tc>
          <w:tcPr>
            <w:tcW w:w="4390" w:type="dxa"/>
          </w:tcPr>
          <w:p w14:paraId="445749D9" w14:textId="7DA33770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</w:p>
        </w:tc>
        <w:tc>
          <w:tcPr>
            <w:tcW w:w="4110" w:type="dxa"/>
          </w:tcPr>
          <w:p w14:paraId="63B8E997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7E624F0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09291895" w14:textId="77777777" w:rsidTr="00651DBB">
        <w:trPr>
          <w:trHeight w:val="645"/>
          <w:jc w:val="center"/>
        </w:trPr>
        <w:tc>
          <w:tcPr>
            <w:tcW w:w="4390" w:type="dxa"/>
          </w:tcPr>
          <w:p w14:paraId="51241E1F" w14:textId="47D4FDAB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110" w:type="dxa"/>
          </w:tcPr>
          <w:p w14:paraId="71A47DD4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E7C1471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78D5F81C" w14:textId="77777777" w:rsidTr="00651DBB">
        <w:trPr>
          <w:trHeight w:val="645"/>
          <w:jc w:val="center"/>
        </w:trPr>
        <w:tc>
          <w:tcPr>
            <w:tcW w:w="4390" w:type="dxa"/>
          </w:tcPr>
          <w:p w14:paraId="178ACE68" w14:textId="1841B0BA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110" w:type="dxa"/>
          </w:tcPr>
          <w:p w14:paraId="431D197D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E67A29B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38858A47" w14:textId="77777777" w:rsidTr="00651DBB">
        <w:trPr>
          <w:trHeight w:val="645"/>
          <w:jc w:val="center"/>
        </w:trPr>
        <w:tc>
          <w:tcPr>
            <w:tcW w:w="4390" w:type="dxa"/>
          </w:tcPr>
          <w:p w14:paraId="216353B1" w14:textId="4BA93321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110" w:type="dxa"/>
          </w:tcPr>
          <w:p w14:paraId="7A8E68F1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45CD5DE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322D51F5" w14:textId="77777777" w:rsidTr="00651DBB">
        <w:trPr>
          <w:trHeight w:val="645"/>
          <w:jc w:val="center"/>
        </w:trPr>
        <w:tc>
          <w:tcPr>
            <w:tcW w:w="4390" w:type="dxa"/>
          </w:tcPr>
          <w:p w14:paraId="1C38B3C2" w14:textId="7450E02B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10" w:type="dxa"/>
          </w:tcPr>
          <w:p w14:paraId="4654D425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3F5B71E6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2B200C76" w14:textId="77777777" w:rsidTr="00651DBB">
        <w:trPr>
          <w:trHeight w:val="645"/>
          <w:jc w:val="center"/>
        </w:trPr>
        <w:tc>
          <w:tcPr>
            <w:tcW w:w="4390" w:type="dxa"/>
          </w:tcPr>
          <w:p w14:paraId="032D5AE8" w14:textId="7A58BAA0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110" w:type="dxa"/>
          </w:tcPr>
          <w:p w14:paraId="7E052209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25F7B679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333AA33C" w14:textId="77777777" w:rsidTr="00651DBB">
        <w:trPr>
          <w:trHeight w:val="645"/>
          <w:jc w:val="center"/>
        </w:trPr>
        <w:tc>
          <w:tcPr>
            <w:tcW w:w="4390" w:type="dxa"/>
          </w:tcPr>
          <w:p w14:paraId="6394B2B6" w14:textId="4872C8C9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110" w:type="dxa"/>
          </w:tcPr>
          <w:p w14:paraId="5A98E142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36068575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72307FE5" w14:textId="77777777" w:rsidTr="00651DBB">
        <w:trPr>
          <w:trHeight w:val="645"/>
          <w:jc w:val="center"/>
        </w:trPr>
        <w:tc>
          <w:tcPr>
            <w:tcW w:w="4390" w:type="dxa"/>
          </w:tcPr>
          <w:p w14:paraId="575A00F3" w14:textId="349CEFDC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110" w:type="dxa"/>
          </w:tcPr>
          <w:p w14:paraId="32E3405F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53294B09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651DBB" w:rsidRPr="008D747D" w14:paraId="3930FD5E" w14:textId="77777777" w:rsidTr="00651DBB">
        <w:trPr>
          <w:trHeight w:val="645"/>
          <w:jc w:val="center"/>
        </w:trPr>
        <w:tc>
          <w:tcPr>
            <w:tcW w:w="4390" w:type="dxa"/>
          </w:tcPr>
          <w:p w14:paraId="69725B3B" w14:textId="4246781E" w:rsidR="00651DBB" w:rsidRDefault="00651DBB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110" w:type="dxa"/>
          </w:tcPr>
          <w:p w14:paraId="6322E01E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BFCB823" w14:textId="77777777" w:rsidR="00651DBB" w:rsidRPr="008D747D" w:rsidRDefault="00651DBB" w:rsidP="009A1A38">
            <w:pPr>
              <w:spacing w:before="240"/>
              <w:rPr>
                <w:rFonts w:cstheme="minorHAnsi"/>
              </w:rPr>
            </w:pPr>
          </w:p>
        </w:tc>
      </w:tr>
      <w:tr w:rsidR="0073521A" w:rsidRPr="008D747D" w14:paraId="7E4B72A1" w14:textId="77777777" w:rsidTr="00651DBB">
        <w:trPr>
          <w:trHeight w:val="645"/>
          <w:jc w:val="center"/>
        </w:trPr>
        <w:tc>
          <w:tcPr>
            <w:tcW w:w="4390" w:type="dxa"/>
          </w:tcPr>
          <w:p w14:paraId="47113C59" w14:textId="554B7108" w:rsidR="0073521A" w:rsidRDefault="0073521A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110" w:type="dxa"/>
          </w:tcPr>
          <w:p w14:paraId="7B44FA12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203A7948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</w:tr>
      <w:tr w:rsidR="0073521A" w:rsidRPr="008D747D" w14:paraId="524D1882" w14:textId="77777777" w:rsidTr="00651DBB">
        <w:trPr>
          <w:trHeight w:val="645"/>
          <w:jc w:val="center"/>
        </w:trPr>
        <w:tc>
          <w:tcPr>
            <w:tcW w:w="4390" w:type="dxa"/>
          </w:tcPr>
          <w:p w14:paraId="48D8E6BD" w14:textId="01A5AFA5" w:rsidR="0073521A" w:rsidRDefault="0073521A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110" w:type="dxa"/>
          </w:tcPr>
          <w:p w14:paraId="4418AD63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01C088CF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</w:tr>
      <w:tr w:rsidR="0073521A" w:rsidRPr="008D747D" w14:paraId="566FB1A0" w14:textId="77777777" w:rsidTr="00651DBB">
        <w:trPr>
          <w:trHeight w:val="645"/>
          <w:jc w:val="center"/>
        </w:trPr>
        <w:tc>
          <w:tcPr>
            <w:tcW w:w="4390" w:type="dxa"/>
          </w:tcPr>
          <w:p w14:paraId="6989C005" w14:textId="321352BB" w:rsidR="0073521A" w:rsidRDefault="0073521A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110" w:type="dxa"/>
          </w:tcPr>
          <w:p w14:paraId="64985C80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44218ECA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</w:tr>
      <w:tr w:rsidR="0073521A" w:rsidRPr="008D747D" w14:paraId="14964164" w14:textId="77777777" w:rsidTr="00651DBB">
        <w:trPr>
          <w:trHeight w:val="645"/>
          <w:jc w:val="center"/>
        </w:trPr>
        <w:tc>
          <w:tcPr>
            <w:tcW w:w="4390" w:type="dxa"/>
          </w:tcPr>
          <w:p w14:paraId="00E8CF86" w14:textId="493B0BFC" w:rsidR="0073521A" w:rsidRDefault="0073521A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110" w:type="dxa"/>
          </w:tcPr>
          <w:p w14:paraId="7E6E0B43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5EB30366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</w:tr>
      <w:tr w:rsidR="0073521A" w:rsidRPr="008D747D" w14:paraId="57C02480" w14:textId="77777777" w:rsidTr="00651DBB">
        <w:trPr>
          <w:trHeight w:val="645"/>
          <w:jc w:val="center"/>
        </w:trPr>
        <w:tc>
          <w:tcPr>
            <w:tcW w:w="4390" w:type="dxa"/>
          </w:tcPr>
          <w:p w14:paraId="1E38D68F" w14:textId="44170D41" w:rsidR="0073521A" w:rsidRDefault="0073521A" w:rsidP="009A1A3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058BDCA8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  <w:tc>
          <w:tcPr>
            <w:tcW w:w="1128" w:type="dxa"/>
          </w:tcPr>
          <w:p w14:paraId="619CCF0E" w14:textId="77777777" w:rsidR="0073521A" w:rsidRPr="008D747D" w:rsidRDefault="0073521A" w:rsidP="009A1A38">
            <w:pPr>
              <w:spacing w:before="240"/>
              <w:rPr>
                <w:rFonts w:cstheme="minorHAnsi"/>
              </w:rPr>
            </w:pPr>
          </w:p>
        </w:tc>
      </w:tr>
    </w:tbl>
    <w:p w14:paraId="6C39FC6B" w14:textId="77777777" w:rsidR="002D49D6" w:rsidRDefault="002D49D6" w:rsidP="002D49D6"/>
    <w:p w14:paraId="07958DBC" w14:textId="77777777" w:rsidR="002D49D6" w:rsidRDefault="002D49D6" w:rsidP="002D49D6">
      <w:r>
        <w:t xml:space="preserve">Die Daten werden ausschließlich für den Zweck der Nachvollziehung von Infektionsketten für 28 Tage aufbewahrt und anschließend vernichtet.  </w:t>
      </w:r>
    </w:p>
    <w:p w14:paraId="0F6B1854" w14:textId="40EC0CE2" w:rsidR="00C70321" w:rsidRDefault="003E5AAF">
      <w:r>
        <w:t xml:space="preserve">In der Spalte GGG überprüft wird nur mit einem Haken vermerkt, dass es gesehen wurde, jedoch nicht um welches der 3 </w:t>
      </w:r>
      <w:proofErr w:type="spellStart"/>
      <w:r>
        <w:t>Gs</w:t>
      </w:r>
      <w:proofErr w:type="spellEnd"/>
      <w:r>
        <w:t xml:space="preserve"> es sich handelt. </w:t>
      </w:r>
    </w:p>
    <w:sectPr w:rsidR="00C70321" w:rsidSect="002166C4">
      <w:headerReference w:type="default" r:id="rId6"/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5FC95" w14:textId="77777777" w:rsidR="008D73C0" w:rsidRDefault="008D73C0" w:rsidP="000E04B7">
      <w:pPr>
        <w:spacing w:line="240" w:lineRule="auto"/>
      </w:pPr>
      <w:r>
        <w:separator/>
      </w:r>
    </w:p>
  </w:endnote>
  <w:endnote w:type="continuationSeparator" w:id="0">
    <w:p w14:paraId="08B76BBE" w14:textId="77777777" w:rsidR="008D73C0" w:rsidRDefault="008D73C0" w:rsidP="000E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88C8" w14:textId="77777777" w:rsidR="008D73C0" w:rsidRDefault="008D73C0" w:rsidP="000E04B7">
      <w:pPr>
        <w:spacing w:line="240" w:lineRule="auto"/>
      </w:pPr>
      <w:r>
        <w:separator/>
      </w:r>
    </w:p>
  </w:footnote>
  <w:footnote w:type="continuationSeparator" w:id="0">
    <w:p w14:paraId="321D5488" w14:textId="77777777" w:rsidR="008D73C0" w:rsidRDefault="008D73C0" w:rsidP="000E0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E9D2" w14:textId="77777777" w:rsidR="00454CB9" w:rsidRPr="00454CB9" w:rsidRDefault="00DF41C7" w:rsidP="00454CB9">
    <w:pPr>
      <w:ind w:right="-142"/>
      <w:jc w:val="right"/>
      <w:rPr>
        <w:b/>
        <w:color w:val="FFFFFF" w:themeColor="background1"/>
        <w:sz w:val="26"/>
        <w:szCs w:val="26"/>
      </w:rPr>
    </w:pPr>
    <w:r w:rsidRPr="00454CB9">
      <w:rPr>
        <w:b/>
        <w:noProof/>
        <w:color w:val="FFFFFF" w:themeColor="background1"/>
        <w:sz w:val="26"/>
        <w:szCs w:val="26"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B25E62" wp14:editId="1FDBB8BC">
              <wp:simplePos x="0" y="0"/>
              <wp:positionH relativeFrom="page">
                <wp:posOffset>-252730</wp:posOffset>
              </wp:positionH>
              <wp:positionV relativeFrom="paragraph">
                <wp:posOffset>-632460</wp:posOffset>
              </wp:positionV>
              <wp:extent cx="7781925" cy="143827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1438275"/>
                      </a:xfrm>
                      <a:prstGeom prst="rect">
                        <a:avLst/>
                      </a:prstGeom>
                      <a:solidFill>
                        <a:srgbClr val="3A9EA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80C28B4" id="Rechteck 2" o:spid="_x0000_s1026" style="position:absolute;margin-left:-19.9pt;margin-top:-49.8pt;width:612.75pt;height:1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" fillcolor="#3a9ea8" strokecolor="#243f60 [1604]" strokeweight="2pt">
              <w10:wrap anchorx="page"/>
            </v:rect>
          </w:pict>
        </mc:Fallback>
      </mc:AlternateContent>
    </w:r>
    <w:r w:rsidRPr="00454CB9">
      <w:rPr>
        <w:noProof/>
        <w:color w:val="FFFFFF" w:themeColor="background1"/>
        <w:lang w:eastAsia="de-AT"/>
      </w:rPr>
      <w:drawing>
        <wp:anchor distT="0" distB="0" distL="114300" distR="114300" simplePos="0" relativeHeight="251659264" behindDoc="0" locked="0" layoutInCell="1" allowOverlap="1" wp14:anchorId="4B4AC3B0" wp14:editId="0E42040B">
          <wp:simplePos x="0" y="0"/>
          <wp:positionH relativeFrom="column">
            <wp:posOffset>-633095</wp:posOffset>
          </wp:positionH>
          <wp:positionV relativeFrom="paragraph">
            <wp:posOffset>-204470</wp:posOffset>
          </wp:positionV>
          <wp:extent cx="1943414" cy="390525"/>
          <wp:effectExtent l="0" t="0" r="0" b="0"/>
          <wp:wrapNone/>
          <wp:docPr id="4" name="Grafik 4" descr="O:\JK\Kinderseelsorge\Logos\!Logo JS Wien\logo_js_w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K\Kinderseelsorge\Logos\!Logo JS Wien\logo_js_w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414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  <w:sz w:val="26"/>
        <w:szCs w:val="26"/>
      </w:rPr>
      <w:t>COVID-19-Präventionskonzept</w:t>
    </w:r>
  </w:p>
  <w:p w14:paraId="631FDCAD" w14:textId="77777777" w:rsidR="00454CB9" w:rsidRPr="00454CB9" w:rsidRDefault="00DF41C7" w:rsidP="00454CB9">
    <w:pPr>
      <w:ind w:left="426" w:right="-142"/>
      <w:jc w:val="right"/>
      <w:rPr>
        <w:b/>
        <w:color w:val="FFFFFF" w:themeColor="background1"/>
      </w:rPr>
    </w:pPr>
    <w:r w:rsidRPr="00454CB9">
      <w:rPr>
        <w:b/>
        <w:color w:val="FFFFFF" w:themeColor="background1"/>
        <w:sz w:val="26"/>
        <w:szCs w:val="26"/>
      </w:rPr>
      <w:t>VORLAGE BITTE ANPASSEN!</w:t>
    </w:r>
    <w:r w:rsidRPr="00454CB9">
      <w:rPr>
        <w:color w:val="FFFFFF" w:themeColor="background1"/>
        <w:sz w:val="26"/>
        <w:szCs w:val="26"/>
      </w:rPr>
      <w:t xml:space="preserve">                </w:t>
    </w:r>
    <w:r w:rsidRPr="00454CB9">
      <w:rPr>
        <w:b/>
        <w:color w:val="FFFFFF" w:themeColor="background1"/>
        <w:sz w:val="26"/>
        <w:szCs w:val="26"/>
      </w:rPr>
      <w:t>Gruppenstunden der Pfarre</w:t>
    </w:r>
    <w:r w:rsidRPr="00454CB9">
      <w:rPr>
        <w:color w:val="FFFFFF" w:themeColor="background1"/>
        <w:sz w:val="26"/>
        <w:szCs w:val="26"/>
      </w:rPr>
      <w:t xml:space="preserve"> </w:t>
    </w:r>
    <w:r w:rsidRPr="00454CB9">
      <w:rPr>
        <w:b/>
        <w:color w:val="FFFFFF" w:themeColor="background1"/>
      </w:rPr>
      <w:t xml:space="preserve">________________________________ </w:t>
    </w:r>
  </w:p>
  <w:p w14:paraId="5861CC50" w14:textId="77777777" w:rsidR="00454CB9" w:rsidRDefault="008D73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6"/>
    <w:rsid w:val="000E04B7"/>
    <w:rsid w:val="001374D5"/>
    <w:rsid w:val="002166C4"/>
    <w:rsid w:val="002D49D6"/>
    <w:rsid w:val="003E5AAF"/>
    <w:rsid w:val="00651DBB"/>
    <w:rsid w:val="0073521A"/>
    <w:rsid w:val="008D73C0"/>
    <w:rsid w:val="00923B4D"/>
    <w:rsid w:val="00C70321"/>
    <w:rsid w:val="00D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52B4"/>
  <w15:chartTrackingRefBased/>
  <w15:docId w15:val="{5ACFBB4A-47F2-41E4-BBB4-25B75228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D49D6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9D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9D6"/>
    <w:rPr>
      <w:rFonts w:ascii="Calibri" w:eastAsia="Calibri" w:hAnsi="Calibri" w:cs="Calibri"/>
    </w:rPr>
  </w:style>
  <w:style w:type="paragraph" w:styleId="Listenabsatz">
    <w:name w:val="List Paragraph"/>
    <w:basedOn w:val="Standard"/>
    <w:uiPriority w:val="34"/>
    <w:qFormat/>
    <w:rsid w:val="002D49D6"/>
  </w:style>
  <w:style w:type="table" w:styleId="Tabellenraster">
    <w:name w:val="Table Grid"/>
    <w:basedOn w:val="NormaleTabelle"/>
    <w:uiPriority w:val="39"/>
    <w:rsid w:val="002D49D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E04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4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 Christina</dc:creator>
  <cp:keywords/>
  <dc:description/>
  <cp:lastModifiedBy>Jochum Christina</cp:lastModifiedBy>
  <cp:revision>3</cp:revision>
  <dcterms:created xsi:type="dcterms:W3CDTF">2021-06-10T18:54:00Z</dcterms:created>
  <dcterms:modified xsi:type="dcterms:W3CDTF">2021-06-10T18:56:00Z</dcterms:modified>
</cp:coreProperties>
</file>